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78" w:rsidRPr="00B41678" w:rsidRDefault="00B41678" w:rsidP="00B41678">
      <w:pPr>
        <w:rPr>
          <w:rFonts w:ascii="Tabitha" w:hAnsi="Tabitha"/>
          <w:sz w:val="28"/>
          <w:szCs w:val="28"/>
        </w:rPr>
      </w:pPr>
      <w:r w:rsidRPr="00B41678">
        <w:rPr>
          <w:rFonts w:ascii="Tabitha" w:hAnsi="Tabitha"/>
          <w:sz w:val="28"/>
          <w:szCs w:val="28"/>
        </w:rPr>
        <w:t>Name: ______</w:t>
      </w:r>
      <w:r w:rsidRPr="00B41678">
        <w:rPr>
          <w:rFonts w:ascii="Tabitha" w:hAnsi="Tabitha"/>
          <w:sz w:val="28"/>
          <w:szCs w:val="28"/>
        </w:rPr>
        <w:t xml:space="preserve">___________________            </w:t>
      </w:r>
      <w:r w:rsidRPr="00B41678">
        <w:rPr>
          <w:rFonts w:ascii="Tabitha" w:hAnsi="Tabitha"/>
          <w:sz w:val="28"/>
          <w:szCs w:val="28"/>
        </w:rPr>
        <w:t>Date: _____</w:t>
      </w:r>
      <w:r w:rsidRPr="00B41678">
        <w:rPr>
          <w:rFonts w:ascii="Tabitha" w:hAnsi="Tabitha"/>
          <w:sz w:val="28"/>
          <w:szCs w:val="28"/>
        </w:rPr>
        <w:t xml:space="preserve">    Block: _____</w:t>
      </w:r>
    </w:p>
    <w:p w:rsidR="00B41678" w:rsidRDefault="00B41678" w:rsidP="00B41678">
      <w:pPr>
        <w:rPr>
          <w:rFonts w:ascii="Tabitha" w:hAnsi="Tabitha"/>
          <w:sz w:val="28"/>
          <w:szCs w:val="28"/>
        </w:rPr>
      </w:pPr>
    </w:p>
    <w:p w:rsidR="00B41678" w:rsidRPr="00B41678" w:rsidRDefault="00B41678" w:rsidP="00B41678">
      <w:pPr>
        <w:jc w:val="center"/>
        <w:rPr>
          <w:rFonts w:ascii="Tabitha" w:hAnsi="Tabitha"/>
          <w:b/>
        </w:rPr>
      </w:pPr>
      <w:r w:rsidRPr="00B41678">
        <w:rPr>
          <w:rFonts w:ascii="Tabitha" w:hAnsi="Tabitha"/>
          <w:b/>
        </w:rPr>
        <w:t>6-1</w:t>
      </w:r>
      <w:r>
        <w:rPr>
          <w:rFonts w:ascii="Tabitha" w:hAnsi="Tabitha"/>
          <w:b/>
        </w:rPr>
        <w:t xml:space="preserve"> </w:t>
      </w:r>
      <w:bookmarkStart w:id="0" w:name="_GoBack"/>
      <w:bookmarkEnd w:id="0"/>
      <w:r w:rsidRPr="00B41678">
        <w:rPr>
          <w:rFonts w:ascii="Tabitha" w:hAnsi="Tabitha"/>
          <w:b/>
        </w:rPr>
        <w:t>Terms: The Revolution Begins (195-201)</w:t>
      </w:r>
    </w:p>
    <w:p w:rsidR="00B41678" w:rsidRDefault="00B41678" w:rsidP="00B41678">
      <w:pPr>
        <w:jc w:val="center"/>
        <w:rPr>
          <w:rFonts w:ascii="Tabitha" w:hAnsi="Tabitha"/>
          <w:sz w:val="28"/>
          <w:szCs w:val="28"/>
        </w:rPr>
      </w:pPr>
    </w:p>
    <w:p w:rsidR="00B41678" w:rsidRPr="00B41678" w:rsidRDefault="00B41678" w:rsidP="00B41678">
      <w:pPr>
        <w:rPr>
          <w:rFonts w:ascii="Tabitha" w:hAnsi="Tabitha"/>
          <w:b/>
        </w:rPr>
      </w:pPr>
      <w:r w:rsidRPr="00B41678">
        <w:rPr>
          <w:rFonts w:ascii="Tabitha" w:hAnsi="Tabitha"/>
          <w:b/>
        </w:rPr>
        <w:t xml:space="preserve">Directions: </w:t>
      </w:r>
    </w:p>
    <w:p w:rsidR="00B41678" w:rsidRPr="00B41678" w:rsidRDefault="00B41678" w:rsidP="00B41678">
      <w:pPr>
        <w:numPr>
          <w:ilvl w:val="0"/>
          <w:numId w:val="1"/>
        </w:numPr>
        <w:rPr>
          <w:rFonts w:ascii="Tabitha" w:hAnsi="Tabitha"/>
          <w:b/>
        </w:rPr>
      </w:pPr>
      <w:r w:rsidRPr="00B41678">
        <w:rPr>
          <w:rFonts w:ascii="Tabitha" w:hAnsi="Tabitha"/>
          <w:b/>
        </w:rPr>
        <w:t xml:space="preserve">Complete the following graphic organizer.  </w:t>
      </w:r>
    </w:p>
    <w:p w:rsidR="00B41678" w:rsidRPr="00B41678" w:rsidRDefault="00B41678" w:rsidP="00B41678">
      <w:pPr>
        <w:numPr>
          <w:ilvl w:val="0"/>
          <w:numId w:val="1"/>
        </w:numPr>
        <w:rPr>
          <w:rFonts w:ascii="Tabitha" w:hAnsi="Tabitha"/>
          <w:b/>
        </w:rPr>
      </w:pPr>
      <w:r w:rsidRPr="00B41678">
        <w:rPr>
          <w:rFonts w:ascii="Tabitha" w:hAnsi="Tabitha"/>
          <w:b/>
        </w:rPr>
        <w:t>Remember to define or describe ID’s, events and terms in your own words</w:t>
      </w:r>
    </w:p>
    <w:p w:rsidR="00B41678" w:rsidRPr="00B41678" w:rsidRDefault="00B41678" w:rsidP="00B41678">
      <w:pPr>
        <w:numPr>
          <w:ilvl w:val="0"/>
          <w:numId w:val="1"/>
        </w:numPr>
        <w:rPr>
          <w:rFonts w:ascii="Verdana" w:hAnsi="Verdana"/>
          <w:b/>
        </w:rPr>
      </w:pPr>
      <w:r w:rsidRPr="00B41678">
        <w:rPr>
          <w:rFonts w:ascii="Tabitha" w:hAnsi="Tabitha"/>
          <w:b/>
        </w:rPr>
        <w:t>Use critical analysis</w:t>
      </w:r>
      <w:r w:rsidRPr="00B41678">
        <w:rPr>
          <w:rFonts w:ascii="Verdana" w:hAnsi="Verdana"/>
          <w:b/>
        </w:rPr>
        <w:t xml:space="preserve"> </w:t>
      </w:r>
      <w:r w:rsidRPr="00B41678">
        <w:rPr>
          <w:rFonts w:ascii="Tabitha" w:hAnsi="Tabitha"/>
          <w:b/>
        </w:rPr>
        <w:t xml:space="preserve">in your connections, commentary, questions, </w:t>
      </w:r>
      <w:proofErr w:type="spellStart"/>
      <w:r w:rsidRPr="00B41678">
        <w:rPr>
          <w:rFonts w:ascii="Tabitha" w:hAnsi="Tabitha"/>
          <w:b/>
        </w:rPr>
        <w:t>etc</w:t>
      </w:r>
      <w:proofErr w:type="spellEnd"/>
    </w:p>
    <w:p w:rsidR="00B41678" w:rsidRPr="00B41678" w:rsidRDefault="00B41678" w:rsidP="00B41678">
      <w:pPr>
        <w:numPr>
          <w:ilvl w:val="0"/>
          <w:numId w:val="1"/>
        </w:numPr>
        <w:rPr>
          <w:rFonts w:ascii="Verdana" w:hAnsi="Verdana"/>
          <w:b/>
        </w:rPr>
      </w:pPr>
      <w:r w:rsidRPr="00B41678">
        <w:rPr>
          <w:rFonts w:ascii="Tabitha" w:hAnsi="Tabitha"/>
          <w:b/>
        </w:rPr>
        <w:t>Display understanding of the terms in paragraph writing</w:t>
      </w:r>
    </w:p>
    <w:p w:rsidR="00B41678" w:rsidRDefault="00B41678" w:rsidP="00B41678">
      <w:pPr>
        <w:rPr>
          <w:rFonts w:ascii="Tabitha" w:hAnsi="Tabitha"/>
        </w:rPr>
      </w:pPr>
    </w:p>
    <w:p w:rsidR="00B41678" w:rsidRDefault="00B41678" w:rsidP="00B41678">
      <w:pPr>
        <w:rPr>
          <w:rFonts w:ascii="Verdana" w:hAnsi="Verdana"/>
        </w:rPr>
      </w:pPr>
    </w:p>
    <w:p w:rsidR="00B41678" w:rsidRDefault="00B41678" w:rsidP="00B41678">
      <w:pPr>
        <w:ind w:left="360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3068"/>
        <w:gridCol w:w="4523"/>
        <w:gridCol w:w="5585"/>
      </w:tblGrid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78" w:rsidRDefault="00B4167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</w:rPr>
              <w:t>Term</w:t>
            </w:r>
            <w:r>
              <w:rPr>
                <w:rFonts w:ascii="Verdana" w:hAnsi="Verdana"/>
                <w:b/>
                <w:sz w:val="28"/>
                <w:szCs w:val="28"/>
              </w:rPr>
              <w:t>/</w:t>
            </w:r>
            <w:r>
              <w:rPr>
                <w:rFonts w:ascii="Verdana" w:hAnsi="Verdana"/>
                <w:b/>
              </w:rPr>
              <w:t>Identification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78" w:rsidRDefault="00B4167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Definition/Description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78" w:rsidRDefault="00B4167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Comments/Connections/Questions/ It </w:t>
            </w:r>
            <w:proofErr w:type="gramStart"/>
            <w:r>
              <w:rPr>
                <w:rFonts w:ascii="Verdana" w:hAnsi="Verdana"/>
                <w:b/>
              </w:rPr>
              <w:t>is</w:t>
            </w:r>
            <w:proofErr w:type="gramEnd"/>
            <w:r>
              <w:rPr>
                <w:rFonts w:ascii="Verdana" w:hAnsi="Verdana"/>
                <w:b/>
              </w:rPr>
              <w:t xml:space="preserve"> interesting because/I agree because…</w:t>
            </w: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Old Order</w:t>
            </w:r>
          </w:p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Louis XVI</w:t>
            </w: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Marie Antoinette 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First Estate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Second Estate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Third Estate</w:t>
            </w:r>
          </w:p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</w:p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Bourgeoisie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</w:p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</w:p>
          <w:p w:rsidR="00B41678" w:rsidRDefault="00B41678">
            <w:pPr>
              <w:pBdr>
                <w:bottom w:val="single" w:sz="6" w:space="1" w:color="auto"/>
              </w:pBd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Sans Culottes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Estates General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Bastille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41678" w:rsidTr="00B41678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Declarations of the Rights of Man </w:t>
            </w:r>
          </w:p>
          <w:p w:rsidR="00B41678" w:rsidRDefault="00B41678">
            <w:pPr>
              <w:rPr>
                <w:rFonts w:ascii="Verdana" w:hAnsi="Verdana"/>
              </w:rPr>
            </w:pPr>
          </w:p>
          <w:p w:rsidR="00B41678" w:rsidRDefault="00B41678">
            <w:pPr>
              <w:rPr>
                <w:rFonts w:ascii="Verdana" w:hAnsi="Verdana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78" w:rsidRDefault="00B4167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41678" w:rsidRPr="00B41678" w:rsidRDefault="00B41678" w:rsidP="00B41678">
      <w:pPr>
        <w:rPr>
          <w:rFonts w:ascii="Tabitha" w:hAnsi="Tabitha"/>
        </w:rPr>
      </w:pPr>
      <w:r w:rsidRPr="00B41678">
        <w:rPr>
          <w:rFonts w:ascii="Tabitha" w:hAnsi="Tabitha"/>
        </w:rPr>
        <w:t xml:space="preserve">In story form explain the role played by each of the people/terms and events in the French Revolution.  </w:t>
      </w:r>
      <w:r w:rsidRPr="00B41678">
        <w:rPr>
          <w:rFonts w:ascii="Tabitha" w:hAnsi="Tabitha"/>
          <w:highlight w:val="yellow"/>
        </w:rPr>
        <w:t>Highlight</w:t>
      </w:r>
      <w:r w:rsidRPr="00B41678">
        <w:rPr>
          <w:rFonts w:ascii="Tabitha" w:hAnsi="Tabitha"/>
        </w:rPr>
        <w:t xml:space="preserve"> each term within the story </w:t>
      </w:r>
    </w:p>
    <w:p w:rsidR="00B41678" w:rsidRPr="00B41678" w:rsidRDefault="00B41678" w:rsidP="00B41678"/>
    <w:p w:rsidR="00B41678" w:rsidRPr="00B41678" w:rsidRDefault="00B41678" w:rsidP="00B41678"/>
    <w:p w:rsidR="00CF1169" w:rsidRPr="00B41678" w:rsidRDefault="00CF1169"/>
    <w:sectPr w:rsidR="00CF1169" w:rsidRPr="00B41678" w:rsidSect="00B416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bitha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2AF"/>
    <w:multiLevelType w:val="hybridMultilevel"/>
    <w:tmpl w:val="90D260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78"/>
    <w:rsid w:val="00B41678"/>
    <w:rsid w:val="00C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1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1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B19CA-990C-4FBD-8303-6A5FE4340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2011-10-06T11:02:00Z</dcterms:created>
  <dcterms:modified xsi:type="dcterms:W3CDTF">2011-10-06T11:08:00Z</dcterms:modified>
</cp:coreProperties>
</file>