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3C" w:rsidRPr="00F22E17" w:rsidRDefault="00F22E17" w:rsidP="00F22E17">
      <w:pPr>
        <w:jc w:val="center"/>
        <w:rPr>
          <w:rFonts w:ascii="Verdana" w:hAnsi="Verdana"/>
          <w:b/>
          <w:sz w:val="24"/>
          <w:szCs w:val="24"/>
        </w:rPr>
      </w:pPr>
      <w:r w:rsidRPr="00F22E17">
        <w:rPr>
          <w:rFonts w:ascii="Verdana" w:hAnsi="Verdana"/>
          <w:b/>
          <w:sz w:val="24"/>
          <w:szCs w:val="24"/>
        </w:rPr>
        <w:t>Pros and Cons on Capitalism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22E17" w:rsidRPr="00F22E17" w:rsidTr="00F22E17">
        <w:tc>
          <w:tcPr>
            <w:tcW w:w="4788" w:type="dxa"/>
            <w:shd w:val="clear" w:color="auto" w:fill="EEECE1" w:themeFill="background2"/>
          </w:tcPr>
          <w:p w:rsidR="00F22E17" w:rsidRP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F22E17">
              <w:rPr>
                <w:rFonts w:ascii="Verdana" w:hAnsi="Verdana"/>
                <w:b/>
                <w:sz w:val="24"/>
                <w:szCs w:val="24"/>
              </w:rPr>
              <w:t xml:space="preserve">Pros </w:t>
            </w:r>
          </w:p>
        </w:tc>
        <w:tc>
          <w:tcPr>
            <w:tcW w:w="4788" w:type="dxa"/>
            <w:shd w:val="clear" w:color="auto" w:fill="EEECE1" w:themeFill="background2"/>
          </w:tcPr>
          <w:p w:rsidR="00F22E17" w:rsidRP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F22E17">
              <w:rPr>
                <w:rFonts w:ascii="Verdana" w:hAnsi="Verdana"/>
                <w:b/>
                <w:sz w:val="24"/>
                <w:szCs w:val="24"/>
              </w:rPr>
              <w:t>Cons</w:t>
            </w: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/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  <w:p w:rsidR="00F22E17" w:rsidRDefault="00F22E17" w:rsidP="00F22E17">
            <w:pPr>
              <w:jc w:val="center"/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</w:pPr>
          </w:p>
        </w:tc>
      </w:tr>
    </w:tbl>
    <w:p w:rsidR="00F22E17" w:rsidRDefault="00F22E17" w:rsidP="00F22E17">
      <w:pPr>
        <w:jc w:val="center"/>
      </w:pPr>
    </w:p>
    <w:p w:rsidR="00F22E17" w:rsidRDefault="00F22E17" w:rsidP="00F22E17">
      <w:pPr>
        <w:jc w:val="center"/>
        <w:rPr>
          <w:rFonts w:ascii="Verdana" w:hAnsi="Verdana"/>
          <w:b/>
          <w:sz w:val="24"/>
          <w:szCs w:val="24"/>
        </w:rPr>
      </w:pPr>
      <w:r w:rsidRPr="00F22E17">
        <w:rPr>
          <w:rFonts w:ascii="Verdana" w:hAnsi="Verdana"/>
          <w:b/>
          <w:sz w:val="24"/>
          <w:szCs w:val="24"/>
        </w:rPr>
        <w:t>Pros and Cons on Communism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22E17" w:rsidTr="00F22E17">
        <w:tc>
          <w:tcPr>
            <w:tcW w:w="4788" w:type="dxa"/>
            <w:shd w:val="clear" w:color="auto" w:fill="F2F2F2" w:themeFill="background1" w:themeFillShade="F2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Pros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Cons</w:t>
            </w: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</w:t>
            </w: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F22E17" w:rsidTr="00F22E17"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8" w:type="dxa"/>
          </w:tcPr>
          <w:p w:rsidR="00F22E17" w:rsidRDefault="00F22E17" w:rsidP="00F22E17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F22E17" w:rsidRPr="00F22E17" w:rsidRDefault="00F22E17" w:rsidP="00F22E17">
      <w:pPr>
        <w:jc w:val="center"/>
        <w:rPr>
          <w:rFonts w:ascii="Verdana" w:hAnsi="Verdana"/>
          <w:b/>
          <w:sz w:val="24"/>
          <w:szCs w:val="24"/>
        </w:rPr>
      </w:pPr>
    </w:p>
    <w:sectPr w:rsidR="00F22E17" w:rsidRPr="00F22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17"/>
    <w:rsid w:val="00DF7A3C"/>
    <w:rsid w:val="00F2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2011-11-14T15:11:00Z</dcterms:created>
  <dcterms:modified xsi:type="dcterms:W3CDTF">2011-11-14T15:16:00Z</dcterms:modified>
</cp:coreProperties>
</file>